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01" w:rsidRDefault="00174D25">
      <w:pPr>
        <w:jc w:val="center"/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587.65pt;margin-top:-24pt;width:94pt;height:19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>
            <v:textbox>
              <w:txbxContent>
                <w:p w:rsidR="00E91C77" w:rsidRDefault="00E91C77" w:rsidP="00E91C7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ALLEGATO 4</w:t>
                  </w:r>
                </w:p>
              </w:txbxContent>
            </v:textbox>
          </v:shape>
        </w:pict>
      </w:r>
      <w:r w:rsidR="007F2A2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</w:rPr>
        <w:t xml:space="preserve">Syllabus </w:t>
      </w:r>
      <w:proofErr w:type="spellStart"/>
      <w:r w:rsidR="007F2A2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</w:rPr>
        <w:t>Attività</w:t>
      </w:r>
      <w:proofErr w:type="spellEnd"/>
      <w:r w:rsidR="007F2A2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</w:rPr>
        <w:t xml:space="preserve"> </w:t>
      </w:r>
      <w:proofErr w:type="spellStart"/>
      <w:r w:rsidR="007F2A2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</w:rPr>
        <w:t>Formativa</w:t>
      </w:r>
      <w:proofErr w:type="spellEnd"/>
    </w:p>
    <w:p w:rsidR="00DE3B01" w:rsidRDefault="00DE3B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1"/>
        <w:gridCol w:w="10663"/>
      </w:tblGrid>
      <w:tr w:rsidR="00DE3B01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DE3B01" w:rsidRDefault="007F2A20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Anno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Offerta</w:t>
            </w:r>
            <w:proofErr w:type="spellEnd"/>
          </w:p>
        </w:tc>
        <w:tc>
          <w:tcPr>
            <w:tcW w:w="10663" w:type="dxa"/>
          </w:tcPr>
          <w:p w:rsidR="00DE3B01" w:rsidRDefault="00D44E41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201</w:t>
            </w:r>
            <w:r w:rsidR="00174D25">
              <w:rPr>
                <w:rFonts w:ascii="Arial" w:eastAsia="Times New Roman" w:hAnsi="Arial" w:cs="Times New Roman"/>
                <w:color w:val="000000"/>
              </w:rPr>
              <w:t>8-201</w:t>
            </w:r>
            <w:bookmarkStart w:id="0" w:name="_GoBack"/>
            <w:bookmarkEnd w:id="0"/>
            <w:r>
              <w:rPr>
                <w:rFonts w:ascii="Arial" w:eastAsia="Times New Roman" w:hAnsi="Arial" w:cs="Times New Roman"/>
                <w:color w:val="000000"/>
              </w:rPr>
              <w:t>9</w:t>
            </w:r>
          </w:p>
        </w:tc>
      </w:tr>
      <w:tr w:rsidR="00DE3B01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DE3B01" w:rsidRDefault="007F2A20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Corso di Studio</w:t>
            </w:r>
          </w:p>
        </w:tc>
        <w:tc>
          <w:tcPr>
            <w:tcW w:w="10663" w:type="dxa"/>
          </w:tcPr>
          <w:p w:rsidR="00DE3B01" w:rsidRDefault="007F2A20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MG002 - SCIENZE INFERMIERISTICHE E OSTETRICHE</w:t>
            </w:r>
          </w:p>
        </w:tc>
      </w:tr>
      <w:tr w:rsidR="00DE3B01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DE3B01" w:rsidRDefault="007F2A20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Regolamento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Didattico</w:t>
            </w:r>
            <w:proofErr w:type="spellEnd"/>
          </w:p>
        </w:tc>
        <w:tc>
          <w:tcPr>
            <w:tcW w:w="10663" w:type="dxa"/>
          </w:tcPr>
          <w:p w:rsidR="00DE3B01" w:rsidRDefault="007F2A20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MG002-1116</w:t>
            </w:r>
          </w:p>
        </w:tc>
      </w:tr>
      <w:tr w:rsidR="00DE3B01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DE3B01" w:rsidRDefault="007F2A20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Percorso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di Studio</w:t>
            </w:r>
          </w:p>
        </w:tc>
        <w:tc>
          <w:tcPr>
            <w:tcW w:w="10663" w:type="dxa"/>
          </w:tcPr>
          <w:p w:rsidR="00DE3B01" w:rsidRDefault="007F2A20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00 - CORSO GENERICO</w:t>
            </w:r>
          </w:p>
        </w:tc>
      </w:tr>
      <w:tr w:rsidR="00DE3B01">
        <w:trPr>
          <w:trHeight w:hRule="exact" w:val="600"/>
        </w:trPr>
        <w:tc>
          <w:tcPr>
            <w:tcW w:w="3341" w:type="dxa"/>
            <w:shd w:val="clear" w:color="auto" w:fill="F2F2F2" w:themeFill="background1" w:themeFillShade="F2"/>
          </w:tcPr>
          <w:p w:rsidR="00DE3B01" w:rsidRDefault="007F2A20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Insegnamento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/Modulo</w:t>
            </w:r>
          </w:p>
        </w:tc>
        <w:tc>
          <w:tcPr>
            <w:tcW w:w="10663" w:type="dxa"/>
          </w:tcPr>
          <w:p w:rsidR="00DE3B01" w:rsidRDefault="007F2A20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109571/4 - PROGRAMMAZIONE PER LA QUALITA' - QUALITY PLANNING</w:t>
            </w:r>
          </w:p>
        </w:tc>
      </w:tr>
      <w:tr w:rsidR="00DE3B01">
        <w:trPr>
          <w:trHeight w:hRule="exact" w:val="600"/>
        </w:trPr>
        <w:tc>
          <w:tcPr>
            <w:tcW w:w="3341" w:type="dxa"/>
            <w:shd w:val="clear" w:color="auto" w:fill="F2F2F2" w:themeFill="background1" w:themeFillShade="F2"/>
          </w:tcPr>
          <w:p w:rsidR="00DE3B01" w:rsidRDefault="007F2A20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Attività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Formativa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Integrata</w:t>
            </w:r>
            <w:proofErr w:type="spellEnd"/>
          </w:p>
        </w:tc>
        <w:tc>
          <w:tcPr>
            <w:tcW w:w="10663" w:type="dxa"/>
          </w:tcPr>
          <w:p w:rsidR="00DE3B01" w:rsidRDefault="007F2A20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2000863 - C.I. DI SCIENZE INFERMIERISTICHE ED OSTETRICHE APPLICATE II</w:t>
            </w:r>
          </w:p>
        </w:tc>
      </w:tr>
      <w:tr w:rsidR="00DE3B01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DE3B01" w:rsidRDefault="007F2A20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Partizione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Studenti</w:t>
            </w:r>
            <w:proofErr w:type="spellEnd"/>
          </w:p>
        </w:tc>
        <w:tc>
          <w:tcPr>
            <w:tcW w:w="10663" w:type="dxa"/>
          </w:tcPr>
          <w:p w:rsidR="00DE3B01" w:rsidRDefault="007F2A20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 xml:space="preserve"> - </w:t>
            </w:r>
          </w:p>
        </w:tc>
      </w:tr>
      <w:tr w:rsidR="00DE3B01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DE3B01" w:rsidRDefault="007F2A20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Periodo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Didattico</w:t>
            </w:r>
            <w:proofErr w:type="spellEnd"/>
          </w:p>
        </w:tc>
        <w:tc>
          <w:tcPr>
            <w:tcW w:w="10663" w:type="dxa"/>
          </w:tcPr>
          <w:p w:rsidR="00DE3B01" w:rsidRDefault="007F2A20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 xml:space="preserve">S2 - Secondo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Semestre</w:t>
            </w:r>
            <w:proofErr w:type="spellEnd"/>
          </w:p>
        </w:tc>
      </w:tr>
      <w:tr w:rsidR="00DE3B01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DE3B01" w:rsidRDefault="007F2A20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Sede</w:t>
            </w:r>
            <w:proofErr w:type="spellEnd"/>
          </w:p>
        </w:tc>
        <w:tc>
          <w:tcPr>
            <w:tcW w:w="10663" w:type="dxa"/>
          </w:tcPr>
          <w:p w:rsidR="00DE3B01" w:rsidRDefault="00DE3B01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DE3B01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DE3B01" w:rsidRDefault="007F2A20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Anno Corso</w:t>
            </w:r>
          </w:p>
        </w:tc>
        <w:tc>
          <w:tcPr>
            <w:tcW w:w="10663" w:type="dxa"/>
          </w:tcPr>
          <w:p w:rsidR="00DE3B01" w:rsidRDefault="007F2A20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2</w:t>
            </w:r>
          </w:p>
        </w:tc>
      </w:tr>
      <w:tr w:rsidR="00DE3B01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DE3B01" w:rsidRDefault="007F2A20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Settore</w:t>
            </w:r>
            <w:proofErr w:type="spellEnd"/>
          </w:p>
        </w:tc>
        <w:tc>
          <w:tcPr>
            <w:tcW w:w="10663" w:type="dxa"/>
          </w:tcPr>
          <w:p w:rsidR="00DE3B01" w:rsidRDefault="007F2A20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MED/42 - IGIENE GENERALE E APPLICATA</w:t>
            </w:r>
          </w:p>
        </w:tc>
      </w:tr>
      <w:tr w:rsidR="00DE3B01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DE3B01" w:rsidRDefault="007F2A20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Tipo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attività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Formativa</w:t>
            </w:r>
            <w:proofErr w:type="spellEnd"/>
          </w:p>
        </w:tc>
        <w:tc>
          <w:tcPr>
            <w:tcW w:w="10663" w:type="dxa"/>
          </w:tcPr>
          <w:p w:rsidR="00DE3B01" w:rsidRDefault="007F2A20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 xml:space="preserve">B -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Caratterizzante</w:t>
            </w:r>
            <w:proofErr w:type="spellEnd"/>
          </w:p>
        </w:tc>
      </w:tr>
      <w:tr w:rsidR="00DE3B01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DE3B01" w:rsidRDefault="007F2A20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Ambito</w:t>
            </w:r>
            <w:proofErr w:type="spellEnd"/>
          </w:p>
        </w:tc>
        <w:tc>
          <w:tcPr>
            <w:tcW w:w="10663" w:type="dxa"/>
          </w:tcPr>
          <w:p w:rsidR="00DE3B01" w:rsidRDefault="007F2A20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 xml:space="preserve">20384 -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Scienze</w:t>
            </w:r>
            <w:proofErr w:type="spellEnd"/>
            <w:r>
              <w:rPr>
                <w:rFonts w:ascii="Arial" w:eastAsia="Times New Roman" w:hAnsi="Arial" w:cs="Times New Roman"/>
                <w:color w:val="000000"/>
              </w:rPr>
              <w:t xml:space="preserve"> del management </w:t>
            </w:r>
            <w:proofErr w:type="spellStart"/>
            <w:r>
              <w:rPr>
                <w:rFonts w:ascii="Arial" w:eastAsia="Times New Roman" w:hAnsi="Arial" w:cs="Times New Roman"/>
                <w:color w:val="000000"/>
              </w:rPr>
              <w:t>sanitario</w:t>
            </w:r>
            <w:proofErr w:type="spellEnd"/>
          </w:p>
        </w:tc>
      </w:tr>
      <w:tr w:rsidR="00DE3B01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DE3B01" w:rsidRDefault="007F2A20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CFU</w:t>
            </w:r>
          </w:p>
        </w:tc>
        <w:tc>
          <w:tcPr>
            <w:tcW w:w="10663" w:type="dxa"/>
          </w:tcPr>
          <w:p w:rsidR="00DE3B01" w:rsidRDefault="007F2A20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3.0</w:t>
            </w:r>
          </w:p>
        </w:tc>
      </w:tr>
      <w:tr w:rsidR="00DE3B01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DE3B01" w:rsidRDefault="007F2A20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Ore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Attività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Frontali</w:t>
            </w:r>
            <w:proofErr w:type="spellEnd"/>
          </w:p>
        </w:tc>
        <w:tc>
          <w:tcPr>
            <w:tcW w:w="10663" w:type="dxa"/>
          </w:tcPr>
          <w:p w:rsidR="00DE3B01" w:rsidRDefault="007F2A20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30.0</w:t>
            </w:r>
          </w:p>
        </w:tc>
      </w:tr>
      <w:tr w:rsidR="00DE3B01">
        <w:trPr>
          <w:trHeight w:hRule="exact" w:val="300"/>
        </w:trPr>
        <w:tc>
          <w:tcPr>
            <w:tcW w:w="3341" w:type="dxa"/>
            <w:shd w:val="clear" w:color="auto" w:fill="F2F2F2" w:themeFill="background1" w:themeFillShade="F2"/>
          </w:tcPr>
          <w:p w:rsidR="00DE3B01" w:rsidRDefault="007F2A20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AF_ID</w:t>
            </w:r>
          </w:p>
        </w:tc>
        <w:tc>
          <w:tcPr>
            <w:tcW w:w="10663" w:type="dxa"/>
          </w:tcPr>
          <w:p w:rsidR="00DE3B01" w:rsidRDefault="007F2A20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194642</w:t>
            </w:r>
          </w:p>
        </w:tc>
      </w:tr>
    </w:tbl>
    <w:p w:rsidR="00DE3B01" w:rsidRDefault="00DE3B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244"/>
        <w:gridCol w:w="5387"/>
      </w:tblGrid>
      <w:tr w:rsidR="009A6A48" w:rsidTr="009A6A48">
        <w:tc>
          <w:tcPr>
            <w:tcW w:w="3369" w:type="dxa"/>
            <w:shd w:val="clear" w:color="auto" w:fill="F2F2F2" w:themeFill="background1" w:themeFillShade="F2"/>
          </w:tcPr>
          <w:p w:rsidR="009A6A48" w:rsidRDefault="009A6A48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Tipo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Testo</w:t>
            </w:r>
            <w:proofErr w:type="spellEnd"/>
          </w:p>
        </w:tc>
        <w:tc>
          <w:tcPr>
            <w:tcW w:w="5244" w:type="dxa"/>
            <w:shd w:val="clear" w:color="auto" w:fill="F2F2F2" w:themeFill="background1" w:themeFillShade="F2"/>
          </w:tcPr>
          <w:p w:rsidR="009A6A48" w:rsidRDefault="009A6A48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Testo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in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Italiano</w:t>
            </w:r>
            <w:proofErr w:type="spellEnd"/>
          </w:p>
        </w:tc>
        <w:tc>
          <w:tcPr>
            <w:tcW w:w="5387" w:type="dxa"/>
            <w:shd w:val="clear" w:color="auto" w:fill="F2F2F2" w:themeFill="background1" w:themeFillShade="F2"/>
          </w:tcPr>
          <w:p w:rsidR="009A6A48" w:rsidRDefault="009A6A48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Testo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in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Inglese</w:t>
            </w:r>
            <w:proofErr w:type="spellEnd"/>
          </w:p>
        </w:tc>
      </w:tr>
      <w:tr w:rsidR="009A6A48" w:rsidTr="009A6A48">
        <w:tc>
          <w:tcPr>
            <w:tcW w:w="3369" w:type="dxa"/>
            <w:shd w:val="clear" w:color="auto" w:fill="F2F2F2" w:themeFill="background1" w:themeFillShade="F2"/>
          </w:tcPr>
          <w:p w:rsidR="009A6A48" w:rsidRDefault="009A6A48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Lingua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insegnamento</w:t>
            </w:r>
            <w:proofErr w:type="spellEnd"/>
          </w:p>
        </w:tc>
        <w:tc>
          <w:tcPr>
            <w:tcW w:w="5244" w:type="dxa"/>
          </w:tcPr>
          <w:p w:rsidR="009A6A48" w:rsidRDefault="009A6A48">
            <w:proofErr w:type="spellStart"/>
            <w:r>
              <w:t>italiano</w:t>
            </w:r>
            <w:proofErr w:type="spellEnd"/>
          </w:p>
        </w:tc>
        <w:tc>
          <w:tcPr>
            <w:tcW w:w="5387" w:type="dxa"/>
          </w:tcPr>
          <w:p w:rsidR="009A6A48" w:rsidRDefault="009A6A48">
            <w:proofErr w:type="spellStart"/>
            <w:r>
              <w:t>italian</w:t>
            </w:r>
            <w:proofErr w:type="spellEnd"/>
          </w:p>
        </w:tc>
      </w:tr>
      <w:tr w:rsidR="009A6A48" w:rsidTr="009A6A48">
        <w:tc>
          <w:tcPr>
            <w:tcW w:w="3369" w:type="dxa"/>
            <w:shd w:val="clear" w:color="auto" w:fill="F2F2F2" w:themeFill="background1" w:themeFillShade="F2"/>
          </w:tcPr>
          <w:p w:rsidR="009A6A48" w:rsidRDefault="009A6A48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Contenuti</w:t>
            </w:r>
            <w:proofErr w:type="spellEnd"/>
          </w:p>
        </w:tc>
        <w:tc>
          <w:tcPr>
            <w:tcW w:w="5244" w:type="dxa"/>
          </w:tcPr>
          <w:p w:rsidR="009A6A48" w:rsidRDefault="009A6A48" w:rsidP="009A6A48">
            <w:r>
              <w:t xml:space="preserve">• </w:t>
            </w:r>
            <w:proofErr w:type="spellStart"/>
            <w:r>
              <w:t>Pianificazione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Organizzazione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Servizi</w:t>
            </w:r>
            <w:proofErr w:type="spellEnd"/>
            <w:r>
              <w:t xml:space="preserve"> </w:t>
            </w:r>
            <w:proofErr w:type="spellStart"/>
            <w:r>
              <w:t>Sanitari</w:t>
            </w:r>
            <w:proofErr w:type="spellEnd"/>
            <w:r>
              <w:t xml:space="preserve"> (MED/42)</w:t>
            </w:r>
            <w:r>
              <w:br/>
            </w:r>
            <w:r>
              <w:lastRenderedPageBreak/>
              <w:t xml:space="preserve">• </w:t>
            </w:r>
            <w:proofErr w:type="spellStart"/>
            <w:r>
              <w:t>Programmazione</w:t>
            </w:r>
            <w:proofErr w:type="spellEnd"/>
            <w:r>
              <w:t xml:space="preserve"> per la </w:t>
            </w:r>
            <w:proofErr w:type="spellStart"/>
            <w:r>
              <w:t>Qualità</w:t>
            </w:r>
            <w:proofErr w:type="spellEnd"/>
            <w:r>
              <w:t xml:space="preserve"> (MED/42)</w:t>
            </w:r>
          </w:p>
        </w:tc>
        <w:tc>
          <w:tcPr>
            <w:tcW w:w="5387" w:type="dxa"/>
          </w:tcPr>
          <w:p w:rsidR="009A6A48" w:rsidRDefault="009A6A48">
            <w:r>
              <w:lastRenderedPageBreak/>
              <w:t>• Planning and Organization of health services (MED/42)</w:t>
            </w:r>
            <w:r>
              <w:br/>
            </w:r>
            <w:r>
              <w:br/>
            </w:r>
            <w:r>
              <w:lastRenderedPageBreak/>
              <w:t>• Check and quality improvement (MED/42)</w:t>
            </w:r>
          </w:p>
        </w:tc>
      </w:tr>
      <w:tr w:rsidR="009A6A48" w:rsidTr="009A6A48">
        <w:tc>
          <w:tcPr>
            <w:tcW w:w="3369" w:type="dxa"/>
            <w:shd w:val="clear" w:color="auto" w:fill="F2F2F2" w:themeFill="background1" w:themeFillShade="F2"/>
          </w:tcPr>
          <w:p w:rsidR="009A6A48" w:rsidRDefault="009A6A48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lastRenderedPageBreak/>
              <w:t>Testi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di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riferimento</w:t>
            </w:r>
            <w:proofErr w:type="spellEnd"/>
          </w:p>
        </w:tc>
        <w:tc>
          <w:tcPr>
            <w:tcW w:w="5244" w:type="dxa"/>
          </w:tcPr>
          <w:p w:rsidR="009A6A48" w:rsidRDefault="009A6A48" w:rsidP="009A6A48">
            <w:pPr>
              <w:spacing w:after="0"/>
            </w:pPr>
            <w:r>
              <w:t xml:space="preserve">• </w:t>
            </w:r>
            <w:proofErr w:type="spellStart"/>
            <w:r>
              <w:t>C.Signorelli</w:t>
            </w:r>
            <w:proofErr w:type="spellEnd"/>
            <w:r>
              <w:t xml:space="preserve"> “</w:t>
            </w:r>
            <w:proofErr w:type="spellStart"/>
            <w:r>
              <w:t>Igiene</w:t>
            </w:r>
            <w:proofErr w:type="spellEnd"/>
            <w:r>
              <w:t xml:space="preserve"> e </w:t>
            </w:r>
            <w:proofErr w:type="spellStart"/>
            <w:r>
              <w:t>Sanità</w:t>
            </w:r>
            <w:proofErr w:type="spellEnd"/>
            <w:r>
              <w:t xml:space="preserve"> </w:t>
            </w:r>
            <w:proofErr w:type="spellStart"/>
            <w:r>
              <w:t>Pubblica</w:t>
            </w:r>
            <w:proofErr w:type="spellEnd"/>
            <w:r>
              <w:t xml:space="preserve">”- </w:t>
            </w:r>
            <w:proofErr w:type="spellStart"/>
            <w:r>
              <w:t>Società</w:t>
            </w:r>
            <w:proofErr w:type="spellEnd"/>
            <w:r>
              <w:t xml:space="preserve"> </w:t>
            </w:r>
            <w:proofErr w:type="spellStart"/>
            <w:r>
              <w:t>Editrice</w:t>
            </w:r>
            <w:proofErr w:type="spellEnd"/>
            <w:r>
              <w:t xml:space="preserve"> </w:t>
            </w:r>
            <w:proofErr w:type="spellStart"/>
            <w:r>
              <w:t>Universo</w:t>
            </w:r>
            <w:proofErr w:type="spellEnd"/>
            <w:r>
              <w:t xml:space="preserve"> - I </w:t>
            </w:r>
            <w:proofErr w:type="spellStart"/>
            <w:r>
              <w:t>Edizione</w:t>
            </w:r>
            <w:proofErr w:type="spellEnd"/>
            <w:r>
              <w:t xml:space="preserve"> 2017, Roma</w:t>
            </w:r>
          </w:p>
          <w:p w:rsidR="009A6A48" w:rsidRDefault="009A6A48" w:rsidP="009A6A48">
            <w:pPr>
              <w:spacing w:after="0"/>
            </w:pPr>
            <w:r>
              <w:t xml:space="preserve">•G. </w:t>
            </w:r>
            <w:proofErr w:type="spellStart"/>
            <w:r>
              <w:t>Damiani</w:t>
            </w:r>
            <w:proofErr w:type="spellEnd"/>
            <w:r>
              <w:t xml:space="preserve">, G. </w:t>
            </w:r>
            <w:proofErr w:type="spellStart"/>
            <w:r>
              <w:t>Ricciardi</w:t>
            </w:r>
            <w:proofErr w:type="spellEnd"/>
            <w:r>
              <w:t>, “</w:t>
            </w:r>
            <w:proofErr w:type="spellStart"/>
            <w:r>
              <w:t>Manuale</w:t>
            </w:r>
            <w:proofErr w:type="spellEnd"/>
            <w:r>
              <w:t xml:space="preserve"> di </w:t>
            </w:r>
            <w:proofErr w:type="spellStart"/>
            <w:r>
              <w:t>programmazione</w:t>
            </w:r>
            <w:proofErr w:type="spellEnd"/>
            <w:r>
              <w:t xml:space="preserve"> e </w:t>
            </w:r>
            <w:proofErr w:type="spellStart"/>
            <w:r>
              <w:t>organizzazione</w:t>
            </w:r>
            <w:proofErr w:type="spellEnd"/>
            <w:r>
              <w:t xml:space="preserve"> sanitaria”, Ed. </w:t>
            </w:r>
            <w:proofErr w:type="spellStart"/>
            <w:r>
              <w:t>Idelson</w:t>
            </w:r>
            <w:proofErr w:type="spellEnd"/>
            <w:r>
              <w:t xml:space="preserve"> </w:t>
            </w:r>
            <w:r>
              <w:br/>
              <w:t>Gnocchi, Napoli, 2004;</w:t>
            </w:r>
            <w:r>
              <w:br/>
              <w:t xml:space="preserve">•N. </w:t>
            </w:r>
            <w:proofErr w:type="spellStart"/>
            <w:r>
              <w:t>Comodo</w:t>
            </w:r>
            <w:proofErr w:type="spellEnd"/>
            <w:r>
              <w:t xml:space="preserve">, G. </w:t>
            </w:r>
            <w:proofErr w:type="spellStart"/>
            <w:r>
              <w:t>Maciocco</w:t>
            </w:r>
            <w:proofErr w:type="spellEnd"/>
            <w:r>
              <w:t>, “</w:t>
            </w:r>
            <w:proofErr w:type="spellStart"/>
            <w:r>
              <w:t>Igiene</w:t>
            </w:r>
            <w:proofErr w:type="spellEnd"/>
            <w:r>
              <w:t xml:space="preserve"> e </w:t>
            </w:r>
            <w:proofErr w:type="spellStart"/>
            <w:r>
              <w:t>Sanità</w:t>
            </w:r>
            <w:proofErr w:type="spellEnd"/>
            <w:r>
              <w:t xml:space="preserve"> </w:t>
            </w:r>
            <w:proofErr w:type="spellStart"/>
            <w:r>
              <w:t>Pubblica</w:t>
            </w:r>
            <w:proofErr w:type="spellEnd"/>
            <w:r>
              <w:t xml:space="preserve">”, Ed. </w:t>
            </w:r>
            <w:proofErr w:type="spellStart"/>
            <w:r>
              <w:t>Carocci</w:t>
            </w:r>
            <w:proofErr w:type="spellEnd"/>
            <w:r>
              <w:t xml:space="preserve"> Faber, Roma, 2002;</w:t>
            </w:r>
          </w:p>
        </w:tc>
        <w:tc>
          <w:tcPr>
            <w:tcW w:w="5387" w:type="dxa"/>
          </w:tcPr>
          <w:p w:rsidR="009A6A48" w:rsidRDefault="009A6A48" w:rsidP="009A6A48">
            <w:pPr>
              <w:spacing w:after="0"/>
            </w:pPr>
            <w:r>
              <w:t xml:space="preserve">• </w:t>
            </w:r>
            <w:proofErr w:type="spellStart"/>
            <w:r>
              <w:t>C.Signorelli</w:t>
            </w:r>
            <w:proofErr w:type="spellEnd"/>
            <w:r>
              <w:t xml:space="preserve"> “</w:t>
            </w:r>
            <w:proofErr w:type="spellStart"/>
            <w:r>
              <w:t>Igiene</w:t>
            </w:r>
            <w:proofErr w:type="spellEnd"/>
            <w:r>
              <w:t xml:space="preserve"> e </w:t>
            </w:r>
            <w:proofErr w:type="spellStart"/>
            <w:r>
              <w:t>Sanità</w:t>
            </w:r>
            <w:proofErr w:type="spellEnd"/>
            <w:r>
              <w:t xml:space="preserve"> </w:t>
            </w:r>
            <w:proofErr w:type="spellStart"/>
            <w:r>
              <w:t>Pubblica</w:t>
            </w:r>
            <w:proofErr w:type="spellEnd"/>
            <w:r>
              <w:t xml:space="preserve">”- </w:t>
            </w:r>
            <w:proofErr w:type="spellStart"/>
            <w:r>
              <w:t>Società</w:t>
            </w:r>
            <w:proofErr w:type="spellEnd"/>
            <w:r>
              <w:t xml:space="preserve"> </w:t>
            </w:r>
            <w:proofErr w:type="spellStart"/>
            <w:r>
              <w:t>Editrice</w:t>
            </w:r>
            <w:proofErr w:type="spellEnd"/>
            <w:r>
              <w:t xml:space="preserve"> </w:t>
            </w:r>
            <w:proofErr w:type="spellStart"/>
            <w:r>
              <w:t>Universo</w:t>
            </w:r>
            <w:proofErr w:type="spellEnd"/>
            <w:r>
              <w:t xml:space="preserve"> - I </w:t>
            </w:r>
            <w:proofErr w:type="spellStart"/>
            <w:r>
              <w:t>Edizione</w:t>
            </w:r>
            <w:proofErr w:type="spellEnd"/>
            <w:r>
              <w:t xml:space="preserve"> 2017, Roma</w:t>
            </w:r>
          </w:p>
          <w:p w:rsidR="009A6A48" w:rsidRDefault="009A6A48" w:rsidP="009A6A48">
            <w:r>
              <w:t xml:space="preserve">•G. </w:t>
            </w:r>
            <w:proofErr w:type="spellStart"/>
            <w:r>
              <w:t>Damiani</w:t>
            </w:r>
            <w:proofErr w:type="spellEnd"/>
            <w:r>
              <w:t xml:space="preserve">, G. </w:t>
            </w:r>
            <w:proofErr w:type="spellStart"/>
            <w:r>
              <w:t>Ricciardi</w:t>
            </w:r>
            <w:proofErr w:type="spellEnd"/>
            <w:r>
              <w:t>, “</w:t>
            </w:r>
            <w:proofErr w:type="spellStart"/>
            <w:r>
              <w:t>Manuale</w:t>
            </w:r>
            <w:proofErr w:type="spellEnd"/>
            <w:r>
              <w:t xml:space="preserve"> di </w:t>
            </w:r>
            <w:proofErr w:type="spellStart"/>
            <w:r>
              <w:t>programmazione</w:t>
            </w:r>
            <w:proofErr w:type="spellEnd"/>
            <w:r>
              <w:t xml:space="preserve"> e </w:t>
            </w:r>
            <w:proofErr w:type="spellStart"/>
            <w:r>
              <w:t>organizzazione</w:t>
            </w:r>
            <w:proofErr w:type="spellEnd"/>
            <w:r>
              <w:t xml:space="preserve"> sanitaria”, Ed. </w:t>
            </w:r>
            <w:proofErr w:type="spellStart"/>
            <w:r>
              <w:t>Idelson</w:t>
            </w:r>
            <w:proofErr w:type="spellEnd"/>
            <w:r>
              <w:t xml:space="preserve"> </w:t>
            </w:r>
            <w:r>
              <w:br/>
              <w:t>Gnocchi, Napoli, 2004;</w:t>
            </w:r>
            <w:r>
              <w:br/>
              <w:t xml:space="preserve">•N. </w:t>
            </w:r>
            <w:proofErr w:type="spellStart"/>
            <w:r>
              <w:t>Comodo</w:t>
            </w:r>
            <w:proofErr w:type="spellEnd"/>
            <w:r>
              <w:t xml:space="preserve">, G. </w:t>
            </w:r>
            <w:proofErr w:type="spellStart"/>
            <w:r>
              <w:t>Maciocco</w:t>
            </w:r>
            <w:proofErr w:type="spellEnd"/>
            <w:r>
              <w:t>, “</w:t>
            </w:r>
            <w:proofErr w:type="spellStart"/>
            <w:r>
              <w:t>Igiene</w:t>
            </w:r>
            <w:proofErr w:type="spellEnd"/>
            <w:r>
              <w:t xml:space="preserve"> e </w:t>
            </w:r>
            <w:proofErr w:type="spellStart"/>
            <w:r>
              <w:t>Sanità</w:t>
            </w:r>
            <w:proofErr w:type="spellEnd"/>
            <w:r>
              <w:t xml:space="preserve"> </w:t>
            </w:r>
            <w:proofErr w:type="spellStart"/>
            <w:r>
              <w:t>Pubblica</w:t>
            </w:r>
            <w:proofErr w:type="spellEnd"/>
            <w:r>
              <w:t xml:space="preserve">”, Ed. </w:t>
            </w:r>
            <w:proofErr w:type="spellStart"/>
            <w:r>
              <w:t>Carocci</w:t>
            </w:r>
            <w:proofErr w:type="spellEnd"/>
            <w:r>
              <w:t xml:space="preserve"> Faber, Roma, 2002;</w:t>
            </w:r>
          </w:p>
        </w:tc>
      </w:tr>
      <w:tr w:rsidR="009A6A48" w:rsidTr="009A6A48">
        <w:tc>
          <w:tcPr>
            <w:tcW w:w="3369" w:type="dxa"/>
            <w:shd w:val="clear" w:color="auto" w:fill="F2F2F2" w:themeFill="background1" w:themeFillShade="F2"/>
          </w:tcPr>
          <w:p w:rsidR="009A6A48" w:rsidRDefault="009A6A48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Obiettivi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formativi</w:t>
            </w:r>
            <w:proofErr w:type="spellEnd"/>
          </w:p>
        </w:tc>
        <w:tc>
          <w:tcPr>
            <w:tcW w:w="5244" w:type="dxa"/>
          </w:tcPr>
          <w:p w:rsidR="009A6A48" w:rsidRDefault="009A6A48">
            <w:r>
              <w:t xml:space="preserve">• </w:t>
            </w:r>
            <w:proofErr w:type="spellStart"/>
            <w:r>
              <w:t>Individuare</w:t>
            </w:r>
            <w:proofErr w:type="spellEnd"/>
            <w:r>
              <w:t xml:space="preserve"> </w:t>
            </w:r>
            <w:proofErr w:type="spellStart"/>
            <w:r>
              <w:t>fonti</w:t>
            </w:r>
            <w:proofErr w:type="spellEnd"/>
            <w:r>
              <w:t xml:space="preserve"> di </w:t>
            </w:r>
            <w:proofErr w:type="spellStart"/>
            <w:r>
              <w:t>dati</w:t>
            </w:r>
            <w:proofErr w:type="spellEnd"/>
            <w:r>
              <w:t xml:space="preserve"> e </w:t>
            </w:r>
            <w:proofErr w:type="spellStart"/>
            <w:r>
              <w:t>impostare</w:t>
            </w:r>
            <w:proofErr w:type="spellEnd"/>
            <w:r>
              <w:t xml:space="preserve"> un </w:t>
            </w:r>
            <w:proofErr w:type="spellStart"/>
            <w:r>
              <w:t>sistema</w:t>
            </w:r>
            <w:proofErr w:type="spellEnd"/>
            <w:r>
              <w:t xml:space="preserve"> </w:t>
            </w:r>
            <w:proofErr w:type="spellStart"/>
            <w:r>
              <w:t>informativo</w:t>
            </w:r>
            <w:proofErr w:type="spellEnd"/>
            <w:r>
              <w:t xml:space="preserve"> </w:t>
            </w:r>
            <w:proofErr w:type="spellStart"/>
            <w:r>
              <w:t>adeguato</w:t>
            </w:r>
            <w:proofErr w:type="spellEnd"/>
            <w:r>
              <w:t xml:space="preserve"> </w:t>
            </w:r>
            <w:proofErr w:type="spellStart"/>
            <w:r>
              <w:t>alle</w:t>
            </w:r>
            <w:proofErr w:type="spellEnd"/>
            <w:r>
              <w:t xml:space="preserve"> </w:t>
            </w:r>
            <w:proofErr w:type="spellStart"/>
            <w:r>
              <w:t>analisi</w:t>
            </w:r>
            <w:proofErr w:type="spellEnd"/>
            <w:r>
              <w:t xml:space="preserve"> di </w:t>
            </w:r>
            <w:proofErr w:type="spellStart"/>
            <w:r>
              <w:t>bisogno</w:t>
            </w:r>
            <w:proofErr w:type="spellEnd"/>
            <w:r>
              <w:t xml:space="preserve">, di </w:t>
            </w:r>
            <w:proofErr w:type="spellStart"/>
            <w:r>
              <w:t>processo</w:t>
            </w:r>
            <w:proofErr w:type="spellEnd"/>
            <w:r>
              <w:t xml:space="preserve"> e di </w:t>
            </w:r>
            <w:proofErr w:type="spellStart"/>
            <w:r>
              <w:t>esito</w:t>
            </w:r>
            <w:proofErr w:type="spellEnd"/>
            <w:r>
              <w:t xml:space="preserve"> </w:t>
            </w:r>
            <w:proofErr w:type="spellStart"/>
            <w:r>
              <w:t>relativamente</w:t>
            </w:r>
            <w:proofErr w:type="spellEnd"/>
            <w:r>
              <w:t xml:space="preserve"> </w:t>
            </w:r>
            <w:proofErr w:type="spellStart"/>
            <w:r>
              <w:t>ad</w:t>
            </w:r>
            <w:proofErr w:type="spellEnd"/>
            <w:r>
              <w:t xml:space="preserve"> </w:t>
            </w:r>
            <w:proofErr w:type="spellStart"/>
            <w:r>
              <w:t>ambiti</w:t>
            </w:r>
            <w:proofErr w:type="spellEnd"/>
            <w:r>
              <w:t xml:space="preserve"> e </w:t>
            </w:r>
            <w:proofErr w:type="spellStart"/>
            <w:r>
              <w:t>strutture</w:t>
            </w:r>
            <w:proofErr w:type="spellEnd"/>
            <w:r>
              <w:t xml:space="preserve"> </w:t>
            </w:r>
            <w:proofErr w:type="spellStart"/>
            <w:r>
              <w:t>sanitarie</w:t>
            </w:r>
            <w:proofErr w:type="spellEnd"/>
            <w:r>
              <w:t>;</w:t>
            </w:r>
            <w:r>
              <w:br/>
              <w:t xml:space="preserve">• </w:t>
            </w:r>
            <w:proofErr w:type="spellStart"/>
            <w:r>
              <w:t>Interpretazione</w:t>
            </w:r>
            <w:proofErr w:type="spellEnd"/>
            <w:r>
              <w:t xml:space="preserve"> di </w:t>
            </w:r>
            <w:proofErr w:type="spellStart"/>
            <w:r>
              <w:t>piani</w:t>
            </w:r>
            <w:proofErr w:type="spellEnd"/>
            <w:r>
              <w:t xml:space="preserve"> </w:t>
            </w:r>
            <w:proofErr w:type="spellStart"/>
            <w:r>
              <w:t>sanitari</w:t>
            </w:r>
            <w:proofErr w:type="spellEnd"/>
            <w:r>
              <w:t xml:space="preserve"> (</w:t>
            </w:r>
            <w:proofErr w:type="spellStart"/>
            <w:r>
              <w:t>regionali</w:t>
            </w:r>
            <w:proofErr w:type="spellEnd"/>
            <w:r>
              <w:t xml:space="preserve"> o </w:t>
            </w:r>
            <w:proofErr w:type="spellStart"/>
            <w:r>
              <w:t>nazionale</w:t>
            </w:r>
            <w:proofErr w:type="spellEnd"/>
            <w:r>
              <w:t xml:space="preserve">) e </w:t>
            </w:r>
            <w:proofErr w:type="spellStart"/>
            <w:r>
              <w:t>individuazione</w:t>
            </w:r>
            <w:proofErr w:type="spellEnd"/>
            <w:r>
              <w:t xml:space="preserve"> di </w:t>
            </w:r>
            <w:proofErr w:type="spellStart"/>
            <w:r>
              <w:t>indicazioni</w:t>
            </w:r>
            <w:proofErr w:type="spellEnd"/>
            <w:r>
              <w:t xml:space="preserve"> per la </w:t>
            </w:r>
            <w:proofErr w:type="spellStart"/>
            <w:r>
              <w:t>programmazione</w:t>
            </w:r>
            <w:proofErr w:type="spellEnd"/>
            <w:r>
              <w:t xml:space="preserve"> (</w:t>
            </w:r>
            <w:proofErr w:type="spellStart"/>
            <w:r>
              <w:t>annuale</w:t>
            </w:r>
            <w:proofErr w:type="spellEnd"/>
            <w:r>
              <w:t>/</w:t>
            </w:r>
            <w:proofErr w:type="spellStart"/>
            <w:r>
              <w:t>triennale</w:t>
            </w:r>
            <w:proofErr w:type="spellEnd"/>
            <w:r>
              <w:t xml:space="preserve">)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propria</w:t>
            </w:r>
            <w:proofErr w:type="spellEnd"/>
            <w:r>
              <w:t xml:space="preserve"> </w:t>
            </w:r>
            <w:proofErr w:type="spellStart"/>
            <w:r>
              <w:t>unità</w:t>
            </w:r>
            <w:proofErr w:type="spellEnd"/>
            <w:r>
              <w:t xml:space="preserve"> </w:t>
            </w:r>
            <w:proofErr w:type="spellStart"/>
            <w:r>
              <w:t>operativa</w:t>
            </w:r>
            <w:proofErr w:type="spellEnd"/>
            <w:r>
              <w:t>/</w:t>
            </w:r>
            <w:proofErr w:type="spellStart"/>
            <w:r>
              <w:t>funzionale</w:t>
            </w:r>
            <w:proofErr w:type="spellEnd"/>
            <w:r>
              <w:br/>
              <w:t xml:space="preserve">• </w:t>
            </w:r>
            <w:proofErr w:type="spellStart"/>
            <w:r>
              <w:t>Valutazione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qualità</w:t>
            </w:r>
            <w:proofErr w:type="spellEnd"/>
            <w:r>
              <w:t xml:space="preserve"> </w:t>
            </w:r>
            <w:proofErr w:type="spellStart"/>
            <w:r>
              <w:t>assistenziale</w:t>
            </w:r>
            <w:proofErr w:type="spellEnd"/>
            <w:r>
              <w:t xml:space="preserve">, </w:t>
            </w:r>
            <w:proofErr w:type="spellStart"/>
            <w:r>
              <w:t>delle</w:t>
            </w:r>
            <w:proofErr w:type="spellEnd"/>
            <w:r>
              <w:t xml:space="preserve"> performance di </w:t>
            </w:r>
            <w:proofErr w:type="spellStart"/>
            <w:r>
              <w:t>servizi</w:t>
            </w:r>
            <w:proofErr w:type="spellEnd"/>
            <w:r>
              <w:t xml:space="preserve"> e </w:t>
            </w:r>
            <w:proofErr w:type="spellStart"/>
            <w:r>
              <w:t>professionalità</w:t>
            </w:r>
            <w:proofErr w:type="spellEnd"/>
            <w:r>
              <w:t xml:space="preserve"> </w:t>
            </w:r>
            <w:proofErr w:type="spellStart"/>
            <w:r>
              <w:t>sanitarie</w:t>
            </w:r>
            <w:proofErr w:type="spellEnd"/>
            <w:r>
              <w:t>;</w:t>
            </w:r>
            <w:r>
              <w:br/>
              <w:t xml:space="preserve">• </w:t>
            </w:r>
            <w:proofErr w:type="spellStart"/>
            <w:r>
              <w:t>Individuazione</w:t>
            </w:r>
            <w:proofErr w:type="spellEnd"/>
            <w:r>
              <w:t xml:space="preserve"> di </w:t>
            </w:r>
            <w:proofErr w:type="spellStart"/>
            <w:r>
              <w:t>problemi</w:t>
            </w:r>
            <w:proofErr w:type="spellEnd"/>
            <w:r>
              <w:t xml:space="preserve"> </w:t>
            </w:r>
            <w:proofErr w:type="spellStart"/>
            <w:r>
              <w:t>organizzativi</w:t>
            </w:r>
            <w:proofErr w:type="spellEnd"/>
            <w:r>
              <w:t xml:space="preserve"> di </w:t>
            </w:r>
            <w:proofErr w:type="spellStart"/>
            <w:r>
              <w:t>servizi</w:t>
            </w:r>
            <w:proofErr w:type="spellEnd"/>
            <w:r>
              <w:t xml:space="preserve"> </w:t>
            </w:r>
            <w:proofErr w:type="spellStart"/>
            <w:r>
              <w:t>sanitari</w:t>
            </w:r>
            <w:proofErr w:type="spellEnd"/>
            <w:r>
              <w:t>;</w:t>
            </w:r>
            <w:r>
              <w:br/>
              <w:t xml:space="preserve">• </w:t>
            </w:r>
            <w:proofErr w:type="spellStart"/>
            <w:r>
              <w:t>Individuazione</w:t>
            </w:r>
            <w:proofErr w:type="spellEnd"/>
            <w:r>
              <w:t xml:space="preserve"> di </w:t>
            </w:r>
            <w:proofErr w:type="spellStart"/>
            <w:r>
              <w:t>soluzioni</w:t>
            </w:r>
            <w:proofErr w:type="spellEnd"/>
            <w:r>
              <w:t xml:space="preserve"> </w:t>
            </w:r>
            <w:proofErr w:type="spellStart"/>
            <w:r>
              <w:t>organizzative</w:t>
            </w:r>
            <w:proofErr w:type="spellEnd"/>
            <w:r>
              <w:t xml:space="preserve"> e </w:t>
            </w:r>
            <w:proofErr w:type="spellStart"/>
            <w:r>
              <w:t>progettazione</w:t>
            </w:r>
            <w:proofErr w:type="spellEnd"/>
            <w:r>
              <w:t xml:space="preserve"> di </w:t>
            </w:r>
            <w:proofErr w:type="spellStart"/>
            <w:r>
              <w:t>interventi</w:t>
            </w:r>
            <w:proofErr w:type="spellEnd"/>
            <w:r>
              <w:t xml:space="preserve"> </w:t>
            </w:r>
            <w:proofErr w:type="spellStart"/>
            <w:r>
              <w:t>volti</w:t>
            </w:r>
            <w:proofErr w:type="spellEnd"/>
            <w:r>
              <w:t xml:space="preserve"> al </w:t>
            </w:r>
            <w:proofErr w:type="spellStart"/>
            <w:r>
              <w:t>miglioramento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qualità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produzione</w:t>
            </w:r>
            <w:proofErr w:type="spellEnd"/>
            <w:r>
              <w:t xml:space="preserve"> e del </w:t>
            </w:r>
            <w:proofErr w:type="spellStart"/>
            <w:r>
              <w:t>prodotto</w:t>
            </w:r>
            <w:proofErr w:type="spellEnd"/>
            <w:r>
              <w:t xml:space="preserve"> </w:t>
            </w:r>
            <w:proofErr w:type="spellStart"/>
            <w:r>
              <w:t>assistenziale</w:t>
            </w:r>
            <w:proofErr w:type="spellEnd"/>
            <w:r>
              <w:t>;</w:t>
            </w:r>
            <w:r>
              <w:br/>
              <w:t xml:space="preserve">• </w:t>
            </w:r>
            <w:proofErr w:type="spellStart"/>
            <w:r>
              <w:t>Capacità</w:t>
            </w:r>
            <w:proofErr w:type="spellEnd"/>
            <w:r>
              <w:t xml:space="preserve"> di </w:t>
            </w:r>
            <w:proofErr w:type="spellStart"/>
            <w:r>
              <w:t>collaborazione</w:t>
            </w:r>
            <w:proofErr w:type="spellEnd"/>
            <w:r>
              <w:t xml:space="preserve"> al </w:t>
            </w:r>
            <w:proofErr w:type="spellStart"/>
            <w:r>
              <w:t>controllo</w:t>
            </w:r>
            <w:proofErr w:type="spellEnd"/>
            <w:r>
              <w:t xml:space="preserve"> di </w:t>
            </w:r>
            <w:proofErr w:type="spellStart"/>
            <w:r>
              <w:t>gestione</w:t>
            </w:r>
            <w:proofErr w:type="spellEnd"/>
            <w:r>
              <w:t xml:space="preserve"> </w:t>
            </w:r>
            <w:proofErr w:type="spellStart"/>
            <w:r>
              <w:t>aziendale</w:t>
            </w:r>
            <w:proofErr w:type="spellEnd"/>
            <w:r>
              <w:t xml:space="preserve"> e di </w:t>
            </w:r>
            <w:proofErr w:type="spellStart"/>
            <w:r>
              <w:t>impostazione</w:t>
            </w:r>
            <w:proofErr w:type="spellEnd"/>
            <w:r>
              <w:t xml:space="preserve"> e </w:t>
            </w:r>
            <w:proofErr w:type="spellStart"/>
            <w:r>
              <w:t>contrattazione</w:t>
            </w:r>
            <w:proofErr w:type="spellEnd"/>
            <w:r>
              <w:t xml:space="preserve"> del budget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struttura</w:t>
            </w:r>
            <w:proofErr w:type="spellEnd"/>
            <w:r>
              <w:t xml:space="preserve"> di </w:t>
            </w:r>
            <w:proofErr w:type="spellStart"/>
            <w:r>
              <w:t>appartenenza</w:t>
            </w:r>
            <w:proofErr w:type="spellEnd"/>
            <w:r>
              <w:t>.</w:t>
            </w:r>
            <w:r>
              <w:br/>
              <w:t xml:space="preserve">• far </w:t>
            </w:r>
            <w:proofErr w:type="spellStart"/>
            <w:r>
              <w:t>loro</w:t>
            </w:r>
            <w:proofErr w:type="spellEnd"/>
            <w:r>
              <w:t xml:space="preserve"> </w:t>
            </w:r>
            <w:proofErr w:type="spellStart"/>
            <w:r>
              <w:t>acquisire</w:t>
            </w:r>
            <w:proofErr w:type="spellEnd"/>
            <w:r>
              <w:t xml:space="preserve"> </w:t>
            </w:r>
            <w:proofErr w:type="spellStart"/>
            <w:r>
              <w:t>capacità</w:t>
            </w:r>
            <w:proofErr w:type="spellEnd"/>
            <w:r>
              <w:t xml:space="preserve"> di </w:t>
            </w:r>
            <w:proofErr w:type="spellStart"/>
            <w:r>
              <w:t>impostare</w:t>
            </w:r>
            <w:proofErr w:type="spellEnd"/>
            <w:r>
              <w:t>/</w:t>
            </w:r>
            <w:proofErr w:type="spellStart"/>
            <w:r>
              <w:t>progettare</w:t>
            </w:r>
            <w:proofErr w:type="spellEnd"/>
            <w:r>
              <w:t xml:space="preserve"> la </w:t>
            </w:r>
            <w:proofErr w:type="spellStart"/>
            <w:r>
              <w:t>propria</w:t>
            </w:r>
            <w:proofErr w:type="spellEnd"/>
            <w:r>
              <w:t xml:space="preserve"> </w:t>
            </w:r>
            <w:proofErr w:type="spellStart"/>
            <w:r>
              <w:t>attività</w:t>
            </w:r>
            <w:proofErr w:type="spellEnd"/>
            <w:r>
              <w:t xml:space="preserve"> e </w:t>
            </w:r>
            <w:proofErr w:type="spellStart"/>
            <w:r>
              <w:t>partecipare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programmazione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semplice</w:t>
            </w:r>
            <w:proofErr w:type="spellEnd"/>
            <w:r>
              <w:t xml:space="preserve"> </w:t>
            </w:r>
            <w:proofErr w:type="spellStart"/>
            <w:r>
              <w:t>struttura</w:t>
            </w:r>
            <w:proofErr w:type="spellEnd"/>
            <w:r>
              <w:t xml:space="preserve"> di </w:t>
            </w:r>
            <w:proofErr w:type="spellStart"/>
            <w:r>
              <w:t>appartenenza</w:t>
            </w:r>
            <w:proofErr w:type="spellEnd"/>
            <w:r>
              <w:t xml:space="preserve"> con la </w:t>
            </w:r>
            <w:proofErr w:type="spellStart"/>
            <w:r>
              <w:t>logica</w:t>
            </w:r>
            <w:proofErr w:type="spellEnd"/>
            <w:r>
              <w:t xml:space="preserve"> del budget </w:t>
            </w:r>
            <w:proofErr w:type="spellStart"/>
            <w:r>
              <w:t>collegato</w:t>
            </w:r>
            <w:proofErr w:type="spellEnd"/>
            <w:r>
              <w:t xml:space="preserve"> a </w:t>
            </w:r>
            <w:proofErr w:type="spellStart"/>
            <w:r>
              <w:t>precisi</w:t>
            </w:r>
            <w:proofErr w:type="spellEnd"/>
            <w:r>
              <w:t xml:space="preserve"> e </w:t>
            </w:r>
            <w:proofErr w:type="spellStart"/>
            <w:r>
              <w:t>misurabili</w:t>
            </w:r>
            <w:proofErr w:type="spellEnd"/>
            <w:r>
              <w:t xml:space="preserve"> </w:t>
            </w:r>
            <w:proofErr w:type="spellStart"/>
            <w:r>
              <w:t>obiettivi</w:t>
            </w:r>
            <w:proofErr w:type="spellEnd"/>
            <w:r>
              <w:t xml:space="preserve"> </w:t>
            </w:r>
            <w:proofErr w:type="spellStart"/>
            <w:r>
              <w:t>assistenziali</w:t>
            </w:r>
            <w:proofErr w:type="spellEnd"/>
            <w:r>
              <w:t>;</w:t>
            </w:r>
          </w:p>
        </w:tc>
        <w:tc>
          <w:tcPr>
            <w:tcW w:w="5387" w:type="dxa"/>
          </w:tcPr>
          <w:p w:rsidR="009A6A48" w:rsidRDefault="009A6A48">
            <w:r>
              <w:lastRenderedPageBreak/>
              <w:t>•Identify data sources and set up a proper information system to analyze needs, process and outcome in relation to areas and health facilities;</w:t>
            </w:r>
            <w:r>
              <w:br/>
              <w:t>• Interpretation of health plans (regional or national) and identification of indications for the planning (year / three years) of an operational / functional unit</w:t>
            </w:r>
            <w:r>
              <w:br/>
              <w:t>• Evaluation of the quality of care, performances of health services and health care professions;</w:t>
            </w:r>
            <w:r>
              <w:br/>
              <w:t>• Identification of health services organizational problems;</w:t>
            </w:r>
            <w:r>
              <w:br/>
              <w:t>• Identification of organizational solutions and design of interventions aimed at improving the quality of care production;</w:t>
            </w:r>
            <w:r>
              <w:br/>
              <w:t xml:space="preserve">• collaborative skills in the management </w:t>
            </w:r>
            <w:proofErr w:type="spellStart"/>
            <w:r>
              <w:t>controll</w:t>
            </w:r>
            <w:proofErr w:type="spellEnd"/>
            <w:r>
              <w:t xml:space="preserve"> and setting and negotiation of the budget of the membership structure.</w:t>
            </w:r>
            <w:r>
              <w:br/>
              <w:t xml:space="preserve">• let them acquire skills to set / project their own activities and participate in the planning of them simple structure with the logic of the budget connect to specific </w:t>
            </w:r>
            <w:r>
              <w:lastRenderedPageBreak/>
              <w:t>and measurable goals of care;</w:t>
            </w:r>
          </w:p>
        </w:tc>
      </w:tr>
      <w:tr w:rsidR="009A6A48" w:rsidTr="009A6A48">
        <w:tc>
          <w:tcPr>
            <w:tcW w:w="3369" w:type="dxa"/>
            <w:shd w:val="clear" w:color="auto" w:fill="F2F2F2" w:themeFill="background1" w:themeFillShade="F2"/>
          </w:tcPr>
          <w:p w:rsidR="009A6A48" w:rsidRDefault="009A6A48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lastRenderedPageBreak/>
              <w:t>Prerequisiti</w:t>
            </w:r>
            <w:proofErr w:type="spellEnd"/>
          </w:p>
        </w:tc>
        <w:tc>
          <w:tcPr>
            <w:tcW w:w="5244" w:type="dxa"/>
          </w:tcPr>
          <w:p w:rsidR="009A6A48" w:rsidRDefault="009A6A48">
            <w:proofErr w:type="spellStart"/>
            <w:r>
              <w:t>nessuno</w:t>
            </w:r>
            <w:proofErr w:type="spellEnd"/>
          </w:p>
        </w:tc>
        <w:tc>
          <w:tcPr>
            <w:tcW w:w="5387" w:type="dxa"/>
          </w:tcPr>
          <w:p w:rsidR="009A6A48" w:rsidRDefault="009A6A48">
            <w:r>
              <w:t>No one</w:t>
            </w:r>
          </w:p>
        </w:tc>
      </w:tr>
      <w:tr w:rsidR="009A6A48" w:rsidTr="009A6A48">
        <w:tc>
          <w:tcPr>
            <w:tcW w:w="3369" w:type="dxa"/>
            <w:shd w:val="clear" w:color="auto" w:fill="F2F2F2" w:themeFill="background1" w:themeFillShade="F2"/>
          </w:tcPr>
          <w:p w:rsidR="009A6A48" w:rsidRDefault="009A6A48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Metodi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didattici</w:t>
            </w:r>
            <w:proofErr w:type="spellEnd"/>
          </w:p>
        </w:tc>
        <w:tc>
          <w:tcPr>
            <w:tcW w:w="5244" w:type="dxa"/>
          </w:tcPr>
          <w:p w:rsidR="009A6A48" w:rsidRDefault="009A6A48">
            <w:r>
              <w:t xml:space="preserve">• </w:t>
            </w:r>
            <w:proofErr w:type="spellStart"/>
            <w:r>
              <w:t>Lezioni</w:t>
            </w:r>
            <w:proofErr w:type="spellEnd"/>
            <w:r>
              <w:t xml:space="preserve"> </w:t>
            </w:r>
            <w:proofErr w:type="spellStart"/>
            <w:r>
              <w:t>frontali</w:t>
            </w:r>
            <w:proofErr w:type="spellEnd"/>
            <w:r>
              <w:t>;</w:t>
            </w:r>
            <w:r>
              <w:br/>
              <w:t xml:space="preserve">• Studio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analisi</w:t>
            </w:r>
            <w:proofErr w:type="spellEnd"/>
            <w:r>
              <w:t xml:space="preserve"> </w:t>
            </w:r>
            <w:proofErr w:type="spellStart"/>
            <w:r>
              <w:t>letteratura</w:t>
            </w:r>
            <w:proofErr w:type="spellEnd"/>
            <w:r>
              <w:t xml:space="preserve">; </w:t>
            </w:r>
            <w:r>
              <w:br/>
              <w:t xml:space="preserve">• </w:t>
            </w:r>
            <w:proofErr w:type="spellStart"/>
            <w:r>
              <w:t>Laboratori</w:t>
            </w:r>
            <w:proofErr w:type="spellEnd"/>
            <w:r>
              <w:t xml:space="preserve"> di </w:t>
            </w:r>
            <w:proofErr w:type="spellStart"/>
            <w:r>
              <w:t>formazione</w:t>
            </w:r>
            <w:proofErr w:type="spellEnd"/>
            <w:r>
              <w:t xml:space="preserve"> </w:t>
            </w:r>
            <w:proofErr w:type="spellStart"/>
            <w:r>
              <w:t>interattiva</w:t>
            </w:r>
            <w:proofErr w:type="spellEnd"/>
            <w:r>
              <w:t>.</w:t>
            </w:r>
          </w:p>
        </w:tc>
        <w:tc>
          <w:tcPr>
            <w:tcW w:w="5387" w:type="dxa"/>
          </w:tcPr>
          <w:p w:rsidR="009A6A48" w:rsidRDefault="009A6A48">
            <w:r>
              <w:t xml:space="preserve">• Lectures </w:t>
            </w:r>
            <w:r>
              <w:br/>
              <w:t>• Study and analysis of the literature</w:t>
            </w:r>
            <w:r>
              <w:br/>
              <w:t>• Interactive training workshops</w:t>
            </w:r>
          </w:p>
        </w:tc>
      </w:tr>
      <w:tr w:rsidR="009A6A48" w:rsidTr="009A6A48">
        <w:tc>
          <w:tcPr>
            <w:tcW w:w="3369" w:type="dxa"/>
            <w:shd w:val="clear" w:color="auto" w:fill="F2F2F2" w:themeFill="background1" w:themeFillShade="F2"/>
          </w:tcPr>
          <w:p w:rsidR="009A6A48" w:rsidRDefault="009A6A48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Altre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informazioni</w:t>
            </w:r>
            <w:proofErr w:type="spellEnd"/>
          </w:p>
        </w:tc>
        <w:tc>
          <w:tcPr>
            <w:tcW w:w="5244" w:type="dxa"/>
          </w:tcPr>
          <w:p w:rsidR="009A6A48" w:rsidRDefault="009A6A48">
            <w:proofErr w:type="spellStart"/>
            <w:r>
              <w:t>Informazioni</w:t>
            </w:r>
            <w:proofErr w:type="spellEnd"/>
            <w:r>
              <w:t xml:space="preserve"> in tempo </w:t>
            </w:r>
            <w:proofErr w:type="spellStart"/>
            <w:r>
              <w:t>reale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orari</w:t>
            </w:r>
            <w:proofErr w:type="spellEnd"/>
            <w:r>
              <w:t xml:space="preserve"> di </w:t>
            </w:r>
            <w:proofErr w:type="spellStart"/>
            <w:r>
              <w:t>ricevimento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Docenti</w:t>
            </w:r>
            <w:proofErr w:type="spellEnd"/>
            <w:r>
              <w:t xml:space="preserve">, </w:t>
            </w:r>
            <w:proofErr w:type="spellStart"/>
            <w:r>
              <w:t>calendario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lezioni</w:t>
            </w:r>
            <w:proofErr w:type="spellEnd"/>
            <w:r>
              <w:t xml:space="preserve">,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appelli</w:t>
            </w:r>
            <w:proofErr w:type="spellEnd"/>
            <w:r>
              <w:t xml:space="preserve">, </w:t>
            </w:r>
            <w:proofErr w:type="spellStart"/>
            <w:r>
              <w:t>sugli</w:t>
            </w:r>
            <w:proofErr w:type="spellEnd"/>
            <w:r>
              <w:t xml:space="preserve"> </w:t>
            </w:r>
            <w:proofErr w:type="spellStart"/>
            <w:r>
              <w:t>argomenti</w:t>
            </w:r>
            <w:proofErr w:type="spellEnd"/>
            <w:r>
              <w:t xml:space="preserve"> </w:t>
            </w:r>
            <w:proofErr w:type="spellStart"/>
            <w:r>
              <w:t>svolti</w:t>
            </w:r>
            <w:proofErr w:type="spellEnd"/>
            <w:r>
              <w:t xml:space="preserve"> a </w:t>
            </w:r>
            <w:proofErr w:type="spellStart"/>
            <w:r>
              <w:t>lezione</w:t>
            </w:r>
            <w:proofErr w:type="spellEnd"/>
            <w:r>
              <w:t xml:space="preserve">, </w:t>
            </w:r>
            <w:proofErr w:type="spellStart"/>
            <w:r>
              <w:t>ecc</w:t>
            </w:r>
            <w:proofErr w:type="spellEnd"/>
            <w:r>
              <w:t xml:space="preserve">. </w:t>
            </w:r>
            <w:proofErr w:type="spellStart"/>
            <w:r>
              <w:t>sono</w:t>
            </w:r>
            <w:proofErr w:type="spellEnd"/>
            <w:r>
              <w:t xml:space="preserve"> </w:t>
            </w:r>
            <w:proofErr w:type="spellStart"/>
            <w:r>
              <w:t>disponibili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r>
              <w:br/>
              <w:t>http://www.publichealth.it/pagineweb/corsiuniv.html</w:t>
            </w:r>
          </w:p>
        </w:tc>
        <w:tc>
          <w:tcPr>
            <w:tcW w:w="5387" w:type="dxa"/>
          </w:tcPr>
          <w:p w:rsidR="009A6A48" w:rsidRDefault="009A6A48">
            <w:proofErr w:type="spellStart"/>
            <w:r>
              <w:t>Informations</w:t>
            </w:r>
            <w:proofErr w:type="spellEnd"/>
            <w:r>
              <w:t xml:space="preserve"> on the calendar of lessons and exams, on the office hours of Teachers, on the topics of the lectures, programs and textbooks, etc. are available on http://www.publichealth.it/pagineweb/medchir.html</w:t>
            </w:r>
          </w:p>
        </w:tc>
      </w:tr>
      <w:tr w:rsidR="009A6A48" w:rsidTr="009A6A48">
        <w:tc>
          <w:tcPr>
            <w:tcW w:w="3369" w:type="dxa"/>
            <w:shd w:val="clear" w:color="auto" w:fill="F2F2F2" w:themeFill="background1" w:themeFillShade="F2"/>
          </w:tcPr>
          <w:p w:rsidR="009A6A48" w:rsidRDefault="009A6A48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Modalità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di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verifica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dell'apprendimento</w:t>
            </w:r>
            <w:proofErr w:type="spellEnd"/>
          </w:p>
        </w:tc>
        <w:tc>
          <w:tcPr>
            <w:tcW w:w="5244" w:type="dxa"/>
          </w:tcPr>
          <w:p w:rsidR="009A6A48" w:rsidRDefault="009A6A48">
            <w:r>
              <w:t xml:space="preserve">• </w:t>
            </w:r>
            <w:proofErr w:type="spellStart"/>
            <w:r>
              <w:t>Rilievo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presenze</w:t>
            </w:r>
            <w:proofErr w:type="spellEnd"/>
            <w:r>
              <w:t xml:space="preserve"> a </w:t>
            </w:r>
            <w:proofErr w:type="spellStart"/>
            <w:r>
              <w:t>lezione</w:t>
            </w:r>
            <w:proofErr w:type="spellEnd"/>
            <w:r>
              <w:br/>
              <w:t xml:space="preserve">• </w:t>
            </w:r>
            <w:proofErr w:type="spellStart"/>
            <w:r>
              <w:t>Valutazioni</w:t>
            </w:r>
            <w:proofErr w:type="spellEnd"/>
            <w:r>
              <w:t xml:space="preserve"> in </w:t>
            </w:r>
            <w:proofErr w:type="spellStart"/>
            <w:r>
              <w:t>itinere</w:t>
            </w:r>
            <w:proofErr w:type="spellEnd"/>
            <w:r>
              <w:t xml:space="preserve"> (</w:t>
            </w:r>
            <w:proofErr w:type="spellStart"/>
            <w:r>
              <w:t>partecipazione</w:t>
            </w:r>
            <w:proofErr w:type="spellEnd"/>
            <w:r>
              <w:t xml:space="preserve"> </w:t>
            </w:r>
            <w:proofErr w:type="spellStart"/>
            <w:r>
              <w:t>attiva</w:t>
            </w:r>
            <w:proofErr w:type="spellEnd"/>
            <w:r>
              <w:t>, test)</w:t>
            </w:r>
            <w:r>
              <w:br/>
              <w:t xml:space="preserve">• </w:t>
            </w:r>
            <w:proofErr w:type="spellStart"/>
            <w:r>
              <w:t>Valutazioni</w:t>
            </w:r>
            <w:proofErr w:type="spellEnd"/>
            <w:r>
              <w:t xml:space="preserve"> ex post (test, </w:t>
            </w:r>
            <w:proofErr w:type="spellStart"/>
            <w:r>
              <w:t>esame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  <w:r>
              <w:t>)</w:t>
            </w:r>
          </w:p>
        </w:tc>
        <w:tc>
          <w:tcPr>
            <w:tcW w:w="5387" w:type="dxa"/>
          </w:tcPr>
          <w:p w:rsidR="009A6A48" w:rsidRDefault="009A6A48">
            <w:r>
              <w:t xml:space="preserve">• </w:t>
            </w:r>
            <w:proofErr w:type="spellStart"/>
            <w:r>
              <w:t>Take over</w:t>
            </w:r>
            <w:proofErr w:type="spellEnd"/>
            <w:r>
              <w:t xml:space="preserve"> of lessons attendance </w:t>
            </w:r>
            <w:r>
              <w:br/>
              <w:t xml:space="preserve">• “In </w:t>
            </w:r>
            <w:proofErr w:type="spellStart"/>
            <w:r>
              <w:t>itinere</w:t>
            </w:r>
            <w:proofErr w:type="spellEnd"/>
            <w:r>
              <w:t xml:space="preserve">” Evaluations  (active participation, test) </w:t>
            </w:r>
            <w:r>
              <w:br/>
              <w:t>• Ex post evaluations (oral examination)</w:t>
            </w:r>
          </w:p>
        </w:tc>
      </w:tr>
      <w:tr w:rsidR="009A6A48" w:rsidTr="009A6A48">
        <w:tc>
          <w:tcPr>
            <w:tcW w:w="3369" w:type="dxa"/>
            <w:shd w:val="clear" w:color="auto" w:fill="F2F2F2" w:themeFill="background1" w:themeFillShade="F2"/>
          </w:tcPr>
          <w:p w:rsidR="009A6A48" w:rsidRDefault="009A6A48">
            <w:pPr>
              <w:rPr>
                <w:rFonts w:ascii="Arial" w:eastAsia="Times New Roman" w:hAnsi="Arial" w:cs="Times New Roman"/>
                <w:color w:val="000000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Programma</w:t>
            </w:r>
            <w:proofErr w:type="spellEnd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color w:val="000000"/>
              </w:rPr>
              <w:t>esteso</w:t>
            </w:r>
            <w:proofErr w:type="spellEnd"/>
          </w:p>
        </w:tc>
        <w:tc>
          <w:tcPr>
            <w:tcW w:w="5244" w:type="dxa"/>
          </w:tcPr>
          <w:p w:rsidR="009A6A48" w:rsidRDefault="009A6A48">
            <w:r>
              <w:t xml:space="preserve">• Il </w:t>
            </w:r>
            <w:proofErr w:type="spellStart"/>
            <w:r>
              <w:t>sistema</w:t>
            </w:r>
            <w:proofErr w:type="spellEnd"/>
            <w:r>
              <w:t xml:space="preserve"> </w:t>
            </w:r>
            <w:proofErr w:type="spellStart"/>
            <w:r>
              <w:t>informativo</w:t>
            </w:r>
            <w:proofErr w:type="spellEnd"/>
            <w:r>
              <w:t xml:space="preserve"> </w:t>
            </w:r>
            <w:proofErr w:type="spellStart"/>
            <w:r>
              <w:t>sanitario</w:t>
            </w:r>
            <w:proofErr w:type="spellEnd"/>
            <w:r>
              <w:br/>
              <w:t xml:space="preserve">• La </w:t>
            </w:r>
            <w:proofErr w:type="spellStart"/>
            <w:r>
              <w:t>valutazione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miglioramento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qualità</w:t>
            </w:r>
            <w:proofErr w:type="spellEnd"/>
            <w:r>
              <w:t xml:space="preserve"> e </w:t>
            </w:r>
            <w:proofErr w:type="spellStart"/>
            <w:r>
              <w:t>delle</w:t>
            </w:r>
            <w:proofErr w:type="spellEnd"/>
            <w:r>
              <w:t xml:space="preserve"> performance </w:t>
            </w:r>
            <w:r>
              <w:br/>
              <w:t xml:space="preserve">• </w:t>
            </w:r>
            <w:proofErr w:type="spellStart"/>
            <w:r>
              <w:t>Programmazione</w:t>
            </w:r>
            <w:proofErr w:type="spellEnd"/>
            <w:r>
              <w:t xml:space="preserve"> in </w:t>
            </w:r>
            <w:proofErr w:type="spellStart"/>
            <w:r>
              <w:t>sanità</w:t>
            </w:r>
            <w:proofErr w:type="spellEnd"/>
            <w:r>
              <w:t>: dal macro (Piano) al micro (Budget)</w:t>
            </w:r>
            <w:r>
              <w:br/>
            </w:r>
            <w:r>
              <w:br/>
              <w:t xml:space="preserve">• </w:t>
            </w:r>
            <w:proofErr w:type="spellStart"/>
            <w:r>
              <w:t>Equità</w:t>
            </w:r>
            <w:proofErr w:type="spellEnd"/>
            <w:r>
              <w:t xml:space="preserve">, </w:t>
            </w:r>
            <w:proofErr w:type="spellStart"/>
            <w:r>
              <w:t>livelli</w:t>
            </w:r>
            <w:proofErr w:type="spellEnd"/>
            <w:r>
              <w:t xml:space="preserve"> di </w:t>
            </w:r>
            <w:proofErr w:type="spellStart"/>
            <w:r>
              <w:t>assistenza</w:t>
            </w:r>
            <w:proofErr w:type="spellEnd"/>
            <w:r>
              <w:t xml:space="preserve"> e </w:t>
            </w:r>
            <w:proofErr w:type="spellStart"/>
            <w:r>
              <w:t>modalità</w:t>
            </w:r>
            <w:proofErr w:type="spellEnd"/>
            <w:r>
              <w:t xml:space="preserve"> di accesso </w:t>
            </w:r>
            <w:proofErr w:type="spellStart"/>
            <w:r>
              <w:t>alle</w:t>
            </w:r>
            <w:proofErr w:type="spellEnd"/>
            <w:r>
              <w:t xml:space="preserve"> </w:t>
            </w:r>
            <w:proofErr w:type="spellStart"/>
            <w:r>
              <w:t>prestazioni</w:t>
            </w:r>
            <w:proofErr w:type="spellEnd"/>
            <w:r>
              <w:t>;</w:t>
            </w:r>
            <w:r>
              <w:br/>
              <w:t xml:space="preserve">• Il </w:t>
            </w:r>
            <w:proofErr w:type="spellStart"/>
            <w:r>
              <w:t>sistema</w:t>
            </w:r>
            <w:proofErr w:type="spellEnd"/>
            <w:r>
              <w:t xml:space="preserve"> </w:t>
            </w:r>
            <w:proofErr w:type="spellStart"/>
            <w:r>
              <w:t>informativo</w:t>
            </w:r>
            <w:proofErr w:type="spellEnd"/>
            <w:r>
              <w:t xml:space="preserve"> </w:t>
            </w:r>
            <w:proofErr w:type="spellStart"/>
            <w:r>
              <w:t>sanitario</w:t>
            </w:r>
            <w:proofErr w:type="spellEnd"/>
            <w:r>
              <w:t xml:space="preserve">: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indicatori</w:t>
            </w:r>
            <w:proofErr w:type="spellEnd"/>
            <w:r>
              <w:t>;</w:t>
            </w:r>
            <w:r>
              <w:br/>
              <w:t xml:space="preserve">• </w:t>
            </w:r>
            <w:proofErr w:type="spellStart"/>
            <w:r>
              <w:t>Sistemi</w:t>
            </w:r>
            <w:proofErr w:type="spellEnd"/>
            <w:r>
              <w:t xml:space="preserve"> di </w:t>
            </w:r>
            <w:proofErr w:type="spellStart"/>
            <w:r>
              <w:t>classificazione</w:t>
            </w:r>
            <w:proofErr w:type="spellEnd"/>
            <w:r>
              <w:t xml:space="preserve"> di </w:t>
            </w:r>
            <w:proofErr w:type="spellStart"/>
            <w:r>
              <w:t>pazienti</w:t>
            </w:r>
            <w:proofErr w:type="spellEnd"/>
            <w:r>
              <w:t xml:space="preserve"> e </w:t>
            </w:r>
            <w:proofErr w:type="spellStart"/>
            <w:r>
              <w:t>prestazioni</w:t>
            </w:r>
            <w:proofErr w:type="spellEnd"/>
            <w:r>
              <w:t>;</w:t>
            </w:r>
            <w:r>
              <w:br/>
              <w:t xml:space="preserve">• La </w:t>
            </w:r>
            <w:proofErr w:type="spellStart"/>
            <w:r>
              <w:t>valutazione</w:t>
            </w:r>
            <w:proofErr w:type="spellEnd"/>
            <w:r>
              <w:t xml:space="preserve"> di </w:t>
            </w:r>
            <w:proofErr w:type="spellStart"/>
            <w:r>
              <w:t>qualità</w:t>
            </w:r>
            <w:proofErr w:type="spellEnd"/>
            <w:r>
              <w:t xml:space="preserve"> </w:t>
            </w:r>
            <w:proofErr w:type="spellStart"/>
            <w:r>
              <w:t>dell’assistenza</w:t>
            </w:r>
            <w:proofErr w:type="spellEnd"/>
            <w:r>
              <w:t xml:space="preserve"> sanitaria. Le </w:t>
            </w:r>
            <w:proofErr w:type="spellStart"/>
            <w:r>
              <w:lastRenderedPageBreak/>
              <w:t>tre</w:t>
            </w:r>
            <w:proofErr w:type="spellEnd"/>
            <w:r>
              <w:t xml:space="preserve"> “E”;</w:t>
            </w:r>
            <w:r>
              <w:br/>
              <w:t xml:space="preserve">• </w:t>
            </w:r>
            <w:proofErr w:type="spellStart"/>
            <w:r>
              <w:t>L’outcome</w:t>
            </w:r>
            <w:proofErr w:type="spellEnd"/>
            <w:r>
              <w:t xml:space="preserve"> </w:t>
            </w:r>
            <w:proofErr w:type="spellStart"/>
            <w:r>
              <w:t>sanitario</w:t>
            </w:r>
            <w:proofErr w:type="spellEnd"/>
            <w:r>
              <w:t>;</w:t>
            </w:r>
            <w:r>
              <w:br/>
              <w:t xml:space="preserve">• </w:t>
            </w:r>
            <w:proofErr w:type="spellStart"/>
            <w:r>
              <w:t>Meccanismi</w:t>
            </w:r>
            <w:proofErr w:type="spellEnd"/>
            <w:r>
              <w:t xml:space="preserve"> </w:t>
            </w:r>
            <w:proofErr w:type="spellStart"/>
            <w:r>
              <w:t>decisionali</w:t>
            </w:r>
            <w:proofErr w:type="spellEnd"/>
            <w:r>
              <w:t>;</w:t>
            </w:r>
            <w:r>
              <w:br/>
              <w:t>• Risk Assessment &amp; Management.</w:t>
            </w:r>
          </w:p>
        </w:tc>
        <w:tc>
          <w:tcPr>
            <w:tcW w:w="5387" w:type="dxa"/>
          </w:tcPr>
          <w:p w:rsidR="009A6A48" w:rsidRDefault="009A6A48">
            <w:r>
              <w:lastRenderedPageBreak/>
              <w:t>• The health information system</w:t>
            </w:r>
            <w:r>
              <w:br/>
              <w:t xml:space="preserve">• Evaluation and improvement of the quality and performances </w:t>
            </w:r>
            <w:r>
              <w:br/>
              <w:t xml:space="preserve">• Programming in health: from the macro (plan) to micro (Budget) </w:t>
            </w:r>
            <w:r>
              <w:br/>
              <w:t xml:space="preserve">• Equity, </w:t>
            </w:r>
            <w:proofErr w:type="spellStart"/>
            <w:r>
              <w:t>assistences</w:t>
            </w:r>
            <w:proofErr w:type="spellEnd"/>
            <w:r>
              <w:t xml:space="preserve"> levels and methods of access to benefits; </w:t>
            </w:r>
            <w:r>
              <w:br/>
              <w:t>• The health information system: the indicators;</w:t>
            </w:r>
            <w:r>
              <w:br/>
              <w:t xml:space="preserve">• classification systems of patients and performance; </w:t>
            </w:r>
            <w:r>
              <w:br/>
              <w:t xml:space="preserve">• The evaluation of quality of health care. The three "E"; </w:t>
            </w:r>
            <w:r>
              <w:br/>
              <w:t xml:space="preserve">• The health care outcomes; </w:t>
            </w:r>
            <w:r>
              <w:br/>
            </w:r>
            <w:r>
              <w:lastRenderedPageBreak/>
              <w:t xml:space="preserve">• Decision-making mechanisms; </w:t>
            </w:r>
            <w:r>
              <w:br/>
              <w:t>• Risk Assessment &amp; Management.</w:t>
            </w:r>
          </w:p>
        </w:tc>
      </w:tr>
    </w:tbl>
    <w:p w:rsidR="007F2A20" w:rsidRDefault="007F2A20"/>
    <w:sectPr w:rsidR="007F2A20">
      <w:pgSz w:w="16839" w:h="11907" w:orient="landscape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43BF"/>
    <w:multiLevelType w:val="multilevel"/>
    <w:tmpl w:val="845661DA"/>
    <w:lvl w:ilvl="0">
      <w:start w:val="1"/>
      <w:numFmt w:val="bullet"/>
      <w:lvlText w:val="°"/>
      <w:lvlJc w:val="left"/>
      <w:pPr>
        <w:tabs>
          <w:tab w:val="num" w:pos="720"/>
        </w:tabs>
        <w:ind w:left="720" w:hanging="360"/>
      </w:pPr>
      <w:rPr>
        <w:rFonts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abstractNum w:abstractNumId="1">
    <w:nsid w:val="28DB10FD"/>
    <w:multiLevelType w:val="multilevel"/>
    <w:tmpl w:val="FB4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abstractNum w:abstractNumId="2">
    <w:nsid w:val="5E5A6507"/>
    <w:multiLevelType w:val="multilevel"/>
    <w:tmpl w:val="2AD234E0"/>
    <w:lvl w:ilvl="0">
      <w:start w:val="1"/>
      <w:numFmt w:val="bullet"/>
      <w:lvlText w:val="°"/>
      <w:lvlJc w:val="left"/>
      <w:pPr>
        <w:tabs>
          <w:tab w:val="num" w:pos="720"/>
        </w:tabs>
        <w:ind w:left="720" w:hanging="360"/>
      </w:pPr>
      <w:rPr>
        <w:rFonts w:cs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abstractNum w:abstractNumId="3">
    <w:nsid w:val="74774EFC"/>
    <w:multiLevelType w:val="multilevel"/>
    <w:tmpl w:val="A5FE8C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E3B01"/>
    <w:rsid w:val="00174D25"/>
    <w:rsid w:val="007F2A20"/>
    <w:rsid w:val="009A6A48"/>
    <w:rsid w:val="00D44E41"/>
    <w:rsid w:val="00DE3B01"/>
    <w:rsid w:val="00E9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e">
    <w:name w:val="Normal"/>
    <w:qFormat/>
    <w:rsid w:val="004A3277"/>
  </w:style>
  <w:style w:type="paragraph" w:styleId="Titolo1">
    <w:name w:val="heading 1"/>
    <w:basedOn w:val="Normale"/>
    <w:next w:val="Normale"/>
    <w:link w:val="Titolo1Carattere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CD9"/>
  </w:style>
  <w:style w:type="character" w:customStyle="1" w:styleId="Titolo1Carattere">
    <w:name w:val="Titolo 1 Carattere"/>
    <w:basedOn w:val="Carpredefinitoparagrafo"/>
    <w:link w:val="Tito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ientronormale">
    <w:name w:val="Normal Indent"/>
    <w:basedOn w:val="Normale"/>
    <w:uiPriority w:val="99"/>
    <w:unhideWhenUsed/>
    <w:rsid w:val="00841CD9"/>
    <w:pPr>
      <w:ind w:left="720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nfasicorsivo">
    <w:name w:val="Emphasis"/>
    <w:basedOn w:val="Carpredefinitoparagrafo"/>
    <w:uiPriority w:val="20"/>
    <w:qFormat/>
    <w:rsid w:val="00D1197D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Nicola Nante</cp:lastModifiedBy>
  <cp:revision>5</cp:revision>
  <dcterms:created xsi:type="dcterms:W3CDTF">2018-03-19T13:58:00Z</dcterms:created>
  <dcterms:modified xsi:type="dcterms:W3CDTF">2019-03-20T18:21:00Z</dcterms:modified>
</cp:coreProperties>
</file>